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5544145" cy="1684985"/>
            <wp:effectExtent b="0" l="0" r="0" t="0"/>
            <wp:docPr descr="Text&#10;&#10;Description automatically generated" id="1" name="image3.png"/>
            <a:graphic>
              <a:graphicData uri="http://schemas.openxmlformats.org/drawingml/2006/picture">
                <pic:pic>
                  <pic:nvPicPr>
                    <pic:cNvPr descr="Text&#10;&#10;Description automatically generated" id="0" name="image3.png"/>
                    <pic:cNvPicPr preferRelativeResize="0"/>
                  </pic:nvPicPr>
                  <pic:blipFill>
                    <a:blip r:embed="rId6"/>
                    <a:srcRect b="0" l="0" r="0" t="0"/>
                    <a:stretch>
                      <a:fillRect/>
                    </a:stretch>
                  </pic:blipFill>
                  <pic:spPr>
                    <a:xfrm>
                      <a:off x="0" y="0"/>
                      <a:ext cx="5544145" cy="16849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rPr>
          <w:b w:val="1"/>
          <w:sz w:val="22"/>
          <w:szCs w:val="22"/>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000000"/>
        </w:rPr>
      </w:pPr>
      <w:r w:rsidDel="00000000" w:rsidR="00000000" w:rsidRPr="00000000">
        <w:rPr>
          <w:rFonts w:ascii="Calibri" w:cs="Calibri" w:eastAsia="Calibri" w:hAnsi="Calibri"/>
          <w:b w:val="1"/>
          <w:rtl w:val="0"/>
        </w:rPr>
        <w:t xml:space="preserve">SWIFTSURE RANCH THERAPEUTIC EQUESTRIAN CENTER 2022 Final Report</w:t>
      </w:r>
      <w:r w:rsidDel="00000000" w:rsidR="00000000" w:rsidRPr="00000000">
        <w:rPr>
          <w:rtl w:val="0"/>
        </w:rPr>
      </w:r>
    </w:p>
    <w:p w:rsidR="00000000" w:rsidDel="00000000" w:rsidP="00000000" w:rsidRDefault="00000000" w:rsidRPr="00000000" w14:paraId="00000005">
      <w:pPr>
        <w:rPr>
          <w:rFonts w:ascii="Calibri" w:cs="Calibri" w:eastAsia="Calibri" w:hAnsi="Calibri"/>
          <w:b w:val="1"/>
        </w:rPr>
      </w:pPr>
      <w:r w:rsidDel="00000000" w:rsidR="00000000" w:rsidRPr="00000000">
        <w:rPr>
          <w:rFonts w:ascii="Calibri" w:cs="Calibri" w:eastAsia="Calibri" w:hAnsi="Calibri"/>
          <w:b w:val="1"/>
          <w:rtl w:val="0"/>
        </w:rPr>
        <w:t xml:space="preserve">Safety Surround Wall</w:t>
        <w:tab/>
        <w:tab/>
        <w:tab/>
        <w:tab/>
      </w:r>
    </w:p>
    <w:p w:rsidR="00000000" w:rsidDel="00000000" w:rsidP="00000000" w:rsidRDefault="00000000" w:rsidRPr="00000000" w14:paraId="00000006">
      <w:pPr>
        <w:rPr>
          <w:rFonts w:ascii="Calibri" w:cs="Calibri" w:eastAsia="Calibri" w:hAnsi="Calibri"/>
          <w:b w:val="1"/>
        </w:rPr>
      </w:pPr>
      <w:r w:rsidDel="00000000" w:rsidR="00000000" w:rsidRPr="00000000">
        <w:rPr>
          <w:rFonts w:ascii="Calibri" w:cs="Calibri" w:eastAsia="Calibri" w:hAnsi="Calibri"/>
          <w:b w:val="1"/>
          <w:rtl w:val="0"/>
        </w:rPr>
        <w:t xml:space="preserve">Grant Amount: $14,200</w:t>
      </w:r>
    </w:p>
    <w:p w:rsidR="00000000" w:rsidDel="00000000" w:rsidP="00000000" w:rsidRDefault="00000000" w:rsidRPr="00000000" w14:paraId="00000007">
      <w:pPr>
        <w:rPr>
          <w:rFonts w:ascii="Arial" w:cs="Arial" w:eastAsia="Arial" w:hAnsi="Arial"/>
          <w:b w:val="1"/>
        </w:rPr>
      </w:pPr>
      <w:r w:rsidDel="00000000" w:rsidR="00000000" w:rsidRPr="00000000">
        <w:rPr>
          <w:rtl w:val="0"/>
        </w:rPr>
      </w:r>
    </w:p>
    <w:p w:rsidR="00000000" w:rsidDel="00000000" w:rsidP="00000000" w:rsidRDefault="00000000" w:rsidRPr="00000000" w14:paraId="00000008">
      <w:pPr>
        <w:rPr>
          <w:rFonts w:ascii="Arial" w:cs="Arial" w:eastAsia="Arial" w:hAnsi="Arial"/>
          <w:b w:val="1"/>
        </w:rPr>
      </w:pPr>
      <w:r w:rsidDel="00000000" w:rsidR="00000000" w:rsidRPr="00000000">
        <w:rPr>
          <w:rtl w:val="0"/>
        </w:rPr>
      </w:r>
    </w:p>
    <w:p w:rsidR="00000000" w:rsidDel="00000000" w:rsidP="00000000" w:rsidRDefault="00000000" w:rsidRPr="00000000" w14:paraId="00000009">
      <w:pPr>
        <w:rPr>
          <w:rFonts w:ascii="Arial" w:cs="Arial" w:eastAsia="Arial" w:hAnsi="Arial"/>
          <w:b w:val="1"/>
        </w:rPr>
      </w:pPr>
      <w:r w:rsidDel="00000000" w:rsidR="00000000" w:rsidRPr="00000000">
        <w:rPr>
          <w:rFonts w:ascii="Arial" w:cs="Arial" w:eastAsia="Arial" w:hAnsi="Arial"/>
          <w:b w:val="1"/>
          <w:rtl w:val="0"/>
        </w:rPr>
        <w:t xml:space="preserve">Grant in Review    </w:t>
      </w:r>
    </w:p>
    <w:p w:rsidR="00000000" w:rsidDel="00000000" w:rsidP="00000000" w:rsidRDefault="00000000" w:rsidRPr="00000000" w14:paraId="0000000A">
      <w:pPr>
        <w:rPr>
          <w:rFonts w:ascii="Arial" w:cs="Arial" w:eastAsia="Arial" w:hAnsi="Arial"/>
          <w:b w:val="1"/>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The impact of this grant is that the main arena is now surrounded by a solid wooden safety kick wall.  The solid wall significantly enhances horse and rider safety by protecting riders’ knees, feet and legs from possible entanglement when riding near the edge of the arena.  The wall is constructed at an angle with the top of the wall leaning away from the bottom.  This provides space for a rider’s foot and greatly reduces the chances of knees or feet contacting the wall.  As an additional benefit, the solid construction will contain and conserve the arena footing material, which WRWF so graciously helped us replenish last year.  </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With the mounting price of building materials, we were not surprised that our final costs outpaced our initial estimates.   However, we are proud to report that our Ranch Foreman was able to design and complete the project in less time that we anticipated, greatly reducing our estimated labor costs.</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b w:val="1"/>
          <w:rtl w:val="0"/>
        </w:rPr>
        <w:t xml:space="preserve">Photos – </w:t>
      </w:r>
      <w:r w:rsidDel="00000000" w:rsidR="00000000" w:rsidRPr="00000000">
        <w:rPr>
          <w:rFonts w:ascii="Arial" w:cs="Arial" w:eastAsia="Arial" w:hAnsi="Arial"/>
          <w:rtl w:val="0"/>
        </w:rPr>
        <w:t xml:space="preserve">See Below </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i w:val="1"/>
        </w:rPr>
      </w:pPr>
      <w:r w:rsidDel="00000000" w:rsidR="00000000" w:rsidRPr="00000000">
        <w:rPr>
          <w:rFonts w:ascii="Arial" w:cs="Arial" w:eastAsia="Arial" w:hAnsi="Arial"/>
          <w:b w:val="1"/>
          <w:rtl w:val="0"/>
        </w:rPr>
        <w:t xml:space="preserve">Budget </w:t>
      </w: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tbl>
      <w:tblPr>
        <w:tblStyle w:val="Table1"/>
        <w:tblW w:w="887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59"/>
        <w:gridCol w:w="2959"/>
        <w:gridCol w:w="2959"/>
        <w:tblGridChange w:id="0">
          <w:tblGrid>
            <w:gridCol w:w="2959"/>
            <w:gridCol w:w="2959"/>
            <w:gridCol w:w="2959"/>
          </w:tblGrid>
        </w:tblGridChange>
      </w:tblGrid>
      <w:tr>
        <w:trPr>
          <w:cantSplit w:val="0"/>
          <w:trHeight w:val="770" w:hRule="atLeast"/>
          <w:tblHeader w:val="0"/>
        </w:trPr>
        <w:tc>
          <w:tcPr/>
          <w:p w:rsidR="00000000" w:rsidDel="00000000" w:rsidP="00000000" w:rsidRDefault="00000000" w:rsidRPr="00000000" w14:paraId="00000013">
            <w:pPr>
              <w:jc w:val="center"/>
              <w:rPr>
                <w:rFonts w:ascii="Arial" w:cs="Arial" w:eastAsia="Arial" w:hAnsi="Arial"/>
                <w:b w:val="1"/>
              </w:rPr>
            </w:pPr>
            <w:r w:rsidDel="00000000" w:rsidR="00000000" w:rsidRPr="00000000">
              <w:rPr>
                <w:rFonts w:ascii="Arial" w:cs="Arial" w:eastAsia="Arial" w:hAnsi="Arial"/>
                <w:b w:val="1"/>
                <w:rtl w:val="0"/>
              </w:rPr>
              <w:t xml:space="preserve">Expenses</w:t>
            </w:r>
          </w:p>
        </w:tc>
        <w:tc>
          <w:tcPr/>
          <w:p w:rsidR="00000000" w:rsidDel="00000000" w:rsidP="00000000" w:rsidRDefault="00000000" w:rsidRPr="00000000" w14:paraId="00000014">
            <w:pPr>
              <w:jc w:val="center"/>
              <w:rPr>
                <w:rFonts w:ascii="Arial" w:cs="Arial" w:eastAsia="Arial" w:hAnsi="Arial"/>
                <w:b w:val="1"/>
              </w:rPr>
            </w:pPr>
            <w:r w:rsidDel="00000000" w:rsidR="00000000" w:rsidRPr="00000000">
              <w:rPr>
                <w:rFonts w:ascii="Arial" w:cs="Arial" w:eastAsia="Arial" w:hAnsi="Arial"/>
                <w:b w:val="1"/>
                <w:rtl w:val="0"/>
              </w:rPr>
              <w:t xml:space="preserve">Amount requested from WRWCF</w:t>
            </w:r>
          </w:p>
        </w:tc>
        <w:tc>
          <w:tcPr/>
          <w:p w:rsidR="00000000" w:rsidDel="00000000" w:rsidP="00000000" w:rsidRDefault="00000000" w:rsidRPr="00000000" w14:paraId="00000015">
            <w:pPr>
              <w:jc w:val="center"/>
              <w:rPr>
                <w:rFonts w:ascii="Arial" w:cs="Arial" w:eastAsia="Arial" w:hAnsi="Arial"/>
                <w:b w:val="1"/>
              </w:rPr>
            </w:pPr>
            <w:r w:rsidDel="00000000" w:rsidR="00000000" w:rsidRPr="00000000">
              <w:rPr>
                <w:rFonts w:ascii="Arial" w:cs="Arial" w:eastAsia="Arial" w:hAnsi="Arial"/>
                <w:b w:val="1"/>
                <w:rtl w:val="0"/>
              </w:rPr>
              <w:t xml:space="preserve">Actual Expenditures</w:t>
            </w:r>
          </w:p>
        </w:tc>
      </w:tr>
      <w:tr>
        <w:trPr>
          <w:cantSplit w:val="0"/>
          <w:trHeight w:val="398" w:hRule="atLeast"/>
          <w:tblHeader w:val="0"/>
        </w:trPr>
        <w:tc>
          <w:tcPr/>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Lumber</w:t>
            </w:r>
          </w:p>
        </w:tc>
        <w:tc>
          <w:tcPr/>
          <w:p w:rsidR="00000000" w:rsidDel="00000000" w:rsidP="00000000" w:rsidRDefault="00000000" w:rsidRPr="00000000" w14:paraId="00000017">
            <w:pPr>
              <w:jc w:val="right"/>
              <w:rPr>
                <w:rFonts w:ascii="Arial" w:cs="Arial" w:eastAsia="Arial" w:hAnsi="Arial"/>
              </w:rPr>
            </w:pPr>
            <w:r w:rsidDel="00000000" w:rsidR="00000000" w:rsidRPr="00000000">
              <w:rPr>
                <w:rFonts w:ascii="Arial" w:cs="Arial" w:eastAsia="Arial" w:hAnsi="Arial"/>
                <w:rtl w:val="0"/>
              </w:rPr>
              <w:t xml:space="preserve">7,040</w:t>
            </w:r>
          </w:p>
        </w:tc>
        <w:tc>
          <w:tcPr/>
          <w:p w:rsidR="00000000" w:rsidDel="00000000" w:rsidP="00000000" w:rsidRDefault="00000000" w:rsidRPr="00000000" w14:paraId="00000018">
            <w:pPr>
              <w:jc w:val="right"/>
              <w:rPr>
                <w:rFonts w:ascii="Arial" w:cs="Arial" w:eastAsia="Arial" w:hAnsi="Arial"/>
              </w:rPr>
            </w:pPr>
            <w:r w:rsidDel="00000000" w:rsidR="00000000" w:rsidRPr="00000000">
              <w:rPr>
                <w:rFonts w:ascii="Arial" w:cs="Arial" w:eastAsia="Arial" w:hAnsi="Arial"/>
                <w:rtl w:val="0"/>
              </w:rPr>
              <w:t xml:space="preserve">9,115</w:t>
            </w:r>
          </w:p>
        </w:tc>
      </w:tr>
      <w:tr>
        <w:trPr>
          <w:cantSplit w:val="0"/>
          <w:trHeight w:val="398" w:hRule="atLeast"/>
          <w:tblHeader w:val="0"/>
        </w:trPr>
        <w:tc>
          <w:tcPr/>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Installation Labor Cost</w:t>
            </w:r>
          </w:p>
        </w:tc>
        <w:tc>
          <w:tcPr/>
          <w:p w:rsidR="00000000" w:rsidDel="00000000" w:rsidP="00000000" w:rsidRDefault="00000000" w:rsidRPr="00000000" w14:paraId="0000001A">
            <w:pPr>
              <w:jc w:val="right"/>
              <w:rPr>
                <w:rFonts w:ascii="Arial" w:cs="Arial" w:eastAsia="Arial" w:hAnsi="Arial"/>
              </w:rPr>
            </w:pPr>
            <w:r w:rsidDel="00000000" w:rsidR="00000000" w:rsidRPr="00000000">
              <w:rPr>
                <w:rFonts w:ascii="Arial" w:cs="Arial" w:eastAsia="Arial" w:hAnsi="Arial"/>
                <w:rtl w:val="0"/>
              </w:rPr>
              <w:t xml:space="preserve">5,000</w:t>
            </w:r>
          </w:p>
        </w:tc>
        <w:tc>
          <w:tcPr/>
          <w:p w:rsidR="00000000" w:rsidDel="00000000" w:rsidP="00000000" w:rsidRDefault="00000000" w:rsidRPr="00000000" w14:paraId="0000001B">
            <w:pPr>
              <w:jc w:val="right"/>
              <w:rPr>
                <w:rFonts w:ascii="Arial" w:cs="Arial" w:eastAsia="Arial" w:hAnsi="Arial"/>
              </w:rPr>
            </w:pPr>
            <w:r w:rsidDel="00000000" w:rsidR="00000000" w:rsidRPr="00000000">
              <w:rPr>
                <w:rFonts w:ascii="Arial" w:cs="Arial" w:eastAsia="Arial" w:hAnsi="Arial"/>
                <w:rtl w:val="0"/>
              </w:rPr>
              <w:t xml:space="preserve">3,600</w:t>
            </w:r>
          </w:p>
        </w:tc>
      </w:tr>
      <w:tr>
        <w:trPr>
          <w:cantSplit w:val="0"/>
          <w:trHeight w:val="370" w:hRule="atLeast"/>
          <w:tblHeader w:val="0"/>
        </w:trPr>
        <w:tc>
          <w:tcPr/>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Paint &amp; Hardware</w:t>
            </w:r>
          </w:p>
        </w:tc>
        <w:tc>
          <w:tcPr/>
          <w:p w:rsidR="00000000" w:rsidDel="00000000" w:rsidP="00000000" w:rsidRDefault="00000000" w:rsidRPr="00000000" w14:paraId="0000001D">
            <w:pPr>
              <w:jc w:val="right"/>
              <w:rPr>
                <w:rFonts w:ascii="Arial" w:cs="Arial" w:eastAsia="Arial" w:hAnsi="Arial"/>
              </w:rPr>
            </w:pPr>
            <w:r w:rsidDel="00000000" w:rsidR="00000000" w:rsidRPr="00000000">
              <w:rPr>
                <w:rFonts w:ascii="Arial" w:cs="Arial" w:eastAsia="Arial" w:hAnsi="Arial"/>
                <w:rtl w:val="0"/>
              </w:rPr>
              <w:t xml:space="preserve">2160</w:t>
            </w:r>
          </w:p>
        </w:tc>
        <w:tc>
          <w:tcPr/>
          <w:p w:rsidR="00000000" w:rsidDel="00000000" w:rsidP="00000000" w:rsidRDefault="00000000" w:rsidRPr="00000000" w14:paraId="0000001E">
            <w:pPr>
              <w:jc w:val="right"/>
              <w:rPr>
                <w:rFonts w:ascii="Arial" w:cs="Arial" w:eastAsia="Arial" w:hAnsi="Arial"/>
              </w:rPr>
            </w:pPr>
            <w:r w:rsidDel="00000000" w:rsidR="00000000" w:rsidRPr="00000000">
              <w:rPr>
                <w:rFonts w:ascii="Arial" w:cs="Arial" w:eastAsia="Arial" w:hAnsi="Arial"/>
                <w:rtl w:val="0"/>
              </w:rPr>
              <w:t xml:space="preserve">2,500</w:t>
            </w:r>
          </w:p>
        </w:tc>
      </w:tr>
      <w:tr>
        <w:trPr>
          <w:cantSplit w:val="0"/>
          <w:trHeight w:val="398" w:hRule="atLeast"/>
          <w:tblHeader w:val="0"/>
        </w:trPr>
        <w:tc>
          <w:tcPr/>
          <w:p w:rsidR="00000000" w:rsidDel="00000000" w:rsidP="00000000" w:rsidRDefault="00000000" w:rsidRPr="00000000" w14:paraId="0000001F">
            <w:pPr>
              <w:jc w:val="center"/>
              <w:rPr>
                <w:rFonts w:ascii="Arial" w:cs="Arial" w:eastAsia="Arial" w:hAnsi="Arial"/>
                <w:b w:val="1"/>
              </w:rPr>
            </w:pPr>
            <w:r w:rsidDel="00000000" w:rsidR="00000000" w:rsidRPr="00000000">
              <w:rPr>
                <w:rFonts w:ascii="Arial" w:cs="Arial" w:eastAsia="Arial" w:hAnsi="Arial"/>
                <w:b w:val="1"/>
                <w:rtl w:val="0"/>
              </w:rPr>
              <w:t xml:space="preserve">TOTAL</w:t>
            </w:r>
          </w:p>
        </w:tc>
        <w:tc>
          <w:tcPr/>
          <w:p w:rsidR="00000000" w:rsidDel="00000000" w:rsidP="00000000" w:rsidRDefault="00000000" w:rsidRPr="00000000" w14:paraId="00000020">
            <w:pPr>
              <w:jc w:val="right"/>
              <w:rPr>
                <w:rFonts w:ascii="Arial" w:cs="Arial" w:eastAsia="Arial" w:hAnsi="Arial"/>
                <w:b w:val="1"/>
              </w:rPr>
            </w:pPr>
            <w:r w:rsidDel="00000000" w:rsidR="00000000" w:rsidRPr="00000000">
              <w:rPr>
                <w:rFonts w:ascii="Arial" w:cs="Arial" w:eastAsia="Arial" w:hAnsi="Arial"/>
                <w:b w:val="1"/>
                <w:rtl w:val="0"/>
              </w:rPr>
              <w:t xml:space="preserve">14,200</w:t>
            </w:r>
          </w:p>
        </w:tc>
        <w:tc>
          <w:tcPr/>
          <w:p w:rsidR="00000000" w:rsidDel="00000000" w:rsidP="00000000" w:rsidRDefault="00000000" w:rsidRPr="00000000" w14:paraId="00000021">
            <w:pPr>
              <w:jc w:val="right"/>
              <w:rPr>
                <w:rFonts w:ascii="Arial" w:cs="Arial" w:eastAsia="Arial" w:hAnsi="Arial"/>
                <w:b w:val="1"/>
              </w:rPr>
            </w:pPr>
            <w:r w:rsidDel="00000000" w:rsidR="00000000" w:rsidRPr="00000000">
              <w:rPr>
                <w:rFonts w:ascii="Arial" w:cs="Arial" w:eastAsia="Arial" w:hAnsi="Arial"/>
                <w:b w:val="1"/>
                <w:rtl w:val="0"/>
              </w:rPr>
              <w:t xml:space="preserve">15,215</w:t>
            </w:r>
          </w:p>
        </w:tc>
      </w:tr>
    </w:tbl>
    <w:p w:rsidR="00000000" w:rsidDel="00000000" w:rsidP="00000000" w:rsidRDefault="00000000" w:rsidRPr="00000000" w14:paraId="00000022">
      <w:pPr>
        <w:rPr/>
      </w:pPr>
      <w:r w:rsidDel="00000000" w:rsidR="00000000" w:rsidRPr="00000000">
        <w:rPr/>
        <w:drawing>
          <wp:inline distB="0" distT="0" distL="0" distR="0">
            <wp:extent cx="5416082" cy="2198607"/>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416082" cy="2198607"/>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pPr>
      <w:r w:rsidDel="00000000" w:rsidR="00000000" w:rsidRPr="00000000">
        <w:rPr>
          <w:sz w:val="28"/>
          <w:szCs w:val="28"/>
          <w:rtl w:val="0"/>
        </w:rPr>
        <w:t xml:space="preserve">             </w:t>
      </w:r>
      <w:r w:rsidDel="00000000" w:rsidR="00000000" w:rsidRPr="00000000">
        <w:rPr>
          <w:rFonts w:ascii="Calibri" w:cs="Calibri" w:eastAsia="Calibri" w:hAnsi="Calibri"/>
          <w:rtl w:val="0"/>
        </w:rPr>
        <w:t xml:space="preserve"> View showing the new safety kick wall surrounding the arena.</w:t>
      </w:r>
      <w:r w:rsidDel="00000000" w:rsidR="00000000" w:rsidRPr="00000000">
        <w:rPr>
          <w:rtl w:val="0"/>
        </w:rPr>
      </w:r>
    </w:p>
    <w:p w:rsidR="00000000" w:rsidDel="00000000" w:rsidP="00000000" w:rsidRDefault="00000000" w:rsidRPr="00000000" w14:paraId="00000024">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rPr>
          <w:sz w:val="28"/>
          <w:szCs w:val="28"/>
        </w:rPr>
      </w:pPr>
      <w:r w:rsidDel="00000000" w:rsidR="00000000" w:rsidRPr="00000000">
        <w:rPr>
          <w:sz w:val="28"/>
          <w:szCs w:val="28"/>
        </w:rPr>
        <w:drawing>
          <wp:inline distB="0" distT="0" distL="0" distR="0">
            <wp:extent cx="2961230" cy="3918975"/>
            <wp:effectExtent b="0" l="0" r="0" t="0"/>
            <wp:docPr descr="A picture containing skating, ramp, trick, doing&#10;&#10;Description automatically generated" id="2" name="image2.jpg"/>
            <a:graphic>
              <a:graphicData uri="http://schemas.openxmlformats.org/drawingml/2006/picture">
                <pic:pic>
                  <pic:nvPicPr>
                    <pic:cNvPr descr="A picture containing skating, ramp, trick, doing&#10;&#10;Description automatically generated" id="0" name="image2.jpg"/>
                    <pic:cNvPicPr preferRelativeResize="0"/>
                  </pic:nvPicPr>
                  <pic:blipFill>
                    <a:blip r:embed="rId8"/>
                    <a:srcRect b="0" l="0" r="0" t="0"/>
                    <a:stretch>
                      <a:fillRect/>
                    </a:stretch>
                  </pic:blipFill>
                  <pic:spPr>
                    <a:xfrm>
                      <a:off x="0" y="0"/>
                      <a:ext cx="2961230" cy="3918975"/>
                    </a:xfrm>
                    <a:prstGeom prst="rect"/>
                    <a:ln/>
                  </pic:spPr>
                </pic:pic>
              </a:graphicData>
            </a:graphic>
          </wp:inline>
        </w:drawing>
      </w:r>
      <w:r w:rsidDel="00000000" w:rsidR="00000000" w:rsidRPr="00000000">
        <w:rPr>
          <w:sz w:val="28"/>
          <w:szCs w:val="28"/>
          <w:rtl w:val="0"/>
        </w:rPr>
        <w:t xml:space="preserve"> </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A rider’s-eye view showing the angle which keeps riders’ knees or feet away from the wall.</w:t>
      </w:r>
    </w:p>
    <w:sectPr>
      <w:footerReference r:id="rId9" w:type="default"/>
      <w:footerReference r:id="rId10" w:type="even"/>
      <w:pgSz w:h="15840" w:w="12240" w:orient="portrait"/>
      <w:pgMar w:bottom="720" w:top="72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center" w:leader="none" w:pos="4320"/>
        <w:tab w:val="right" w:leader="none" w:pos="8640"/>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tabs>
        <w:tab w:val="center" w:leader="none" w:pos="4320"/>
        <w:tab w:val="right" w:leader="none" w:pos="8640"/>
      </w:tabs>
      <w:ind w:right="36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tabs>
        <w:tab w:val="center" w:leader="none" w:pos="4320"/>
        <w:tab w:val="right" w:leader="none" w:pos="8640"/>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tabs>
        <w:tab w:val="center" w:leader="none" w:pos="4320"/>
        <w:tab w:val="right" w:leader="none" w:pos="8640"/>
      </w:tabs>
      <w:ind w:right="36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